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80" w:rsidRDefault="00882FF5">
      <w:pPr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5875" cy="12858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  <w:t>Red Maple Activity: Reading Response</w:t>
      </w:r>
    </w:p>
    <w:p w:rsidR="00796B80" w:rsidRDefault="000C4E23">
      <w:pPr>
        <w:jc w:val="right"/>
        <w:rPr>
          <w:rFonts w:ascii="Arial" w:hAnsi="Arial"/>
        </w:rPr>
      </w:pPr>
      <w:r>
        <w:rPr>
          <w:rStyle w:val="Hyperlink"/>
          <w:rFonts w:ascii="Arial" w:hAnsi="Arial"/>
          <w:i/>
          <w:color w:val="auto"/>
          <w:u w:val="none"/>
        </w:rPr>
        <w:t>Seekers</w:t>
      </w:r>
      <w:r w:rsidR="00882FF5">
        <w:rPr>
          <w:rStyle w:val="Hyperlink"/>
          <w:rFonts w:ascii="Arial" w:hAnsi="Arial"/>
          <w:i/>
          <w:color w:val="auto"/>
          <w:u w:val="none"/>
        </w:rPr>
        <w:t xml:space="preserve"> of the Fox: A Thieves of Shadow Novel </w:t>
      </w:r>
      <w:r w:rsidR="00882FF5">
        <w:rPr>
          <w:rStyle w:val="Hyperlink"/>
          <w:rFonts w:ascii="Arial" w:hAnsi="Arial"/>
          <w:color w:val="auto"/>
          <w:u w:val="none"/>
        </w:rPr>
        <w:t>by Kevin Sands</w:t>
      </w:r>
    </w:p>
    <w:p w:rsidR="00796B80" w:rsidRDefault="00882FF5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:rsidR="00796B80" w:rsidRDefault="00796B80">
      <w:pPr>
        <w:rPr>
          <w:rFonts w:ascii="Arial" w:hAnsi="Arial"/>
        </w:rPr>
      </w:pPr>
    </w:p>
    <w:p w:rsidR="00796B80" w:rsidRDefault="00796B80">
      <w:pPr>
        <w:rPr>
          <w:rFonts w:ascii="Arial" w:hAnsi="Arial"/>
        </w:rPr>
      </w:pPr>
    </w:p>
    <w:p w:rsidR="00882FF5" w:rsidRDefault="00882FF5">
      <w:pPr>
        <w:rPr>
          <w:rFonts w:ascii="Arial" w:hAnsi="Arial"/>
        </w:rPr>
      </w:pPr>
      <w:bookmarkStart w:id="0" w:name="_GoBack"/>
      <w:bookmarkEnd w:id="0"/>
    </w:p>
    <w:p w:rsidR="00796B80" w:rsidRDefault="00882FF5">
      <w:pPr>
        <w:rPr>
          <w:rFonts w:ascii="Arial" w:hAnsi="Arial"/>
        </w:rPr>
      </w:pPr>
      <w:r>
        <w:rPr>
          <w:rFonts w:ascii="Arial" w:hAnsi="Arial" w:cstheme="minorHAnsi"/>
          <w:color w:val="181818"/>
          <w:shd w:val="clear" w:color="auto" w:fill="FFFFFF"/>
        </w:rPr>
        <w:t>At the end of the novel, Lachlan has been saved and the group is finishing their adventure in the weavers’ enclave, but the Eye tells Callan their work isn’t done</w:t>
      </w:r>
      <w:r>
        <w:rPr>
          <w:rFonts w:ascii="Arial" w:hAnsi="Arial" w:cstheme="minorHAnsi"/>
          <w:color w:val="181818"/>
          <w:shd w:val="clear" w:color="auto" w:fill="FFFFFF"/>
        </w:rPr>
        <w:t>. What do you think happens t</w:t>
      </w:r>
      <w:r>
        <w:rPr>
          <w:rFonts w:ascii="Arial" w:hAnsi="Arial" w:cstheme="minorHAnsi"/>
          <w:color w:val="181818"/>
          <w:shd w:val="clear" w:color="auto" w:fill="FFFFFF"/>
        </w:rPr>
        <w:t>o them</w:t>
      </w:r>
      <w:r>
        <w:rPr>
          <w:rFonts w:ascii="Arial" w:hAnsi="Arial" w:cstheme="minorHAnsi"/>
          <w:color w:val="181818"/>
          <w:shd w:val="clear" w:color="auto" w:fill="FFFFFF"/>
        </w:rPr>
        <w:t xml:space="preserve"> after the events of the book? Share your thoughts in a short creative writing passage.</w:t>
      </w:r>
    </w:p>
    <w:sectPr w:rsidR="00796B80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80"/>
    <w:rsid w:val="000C4E23"/>
    <w:rsid w:val="00796B80"/>
    <w:rsid w:val="008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4ED3"/>
  <w15:docId w15:val="{3E5A2E90-400E-4531-8A0B-9D9AE17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C1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6</cp:revision>
  <dcterms:created xsi:type="dcterms:W3CDTF">2021-11-01T20:08:00Z</dcterms:created>
  <dcterms:modified xsi:type="dcterms:W3CDTF">2023-10-30T16:26:00Z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