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6993E" w14:textId="77777777" w:rsidR="00E34BBD" w:rsidRDefault="003C5299" w:rsidP="00EA49B2">
      <w:pPr>
        <w:jc w:val="right"/>
        <w:rPr>
          <w:b/>
          <w:bCs/>
          <w:bdr w:val="none" w:sz="0" w:space="0" w:color="auto" w:frame="1"/>
        </w:rPr>
      </w:pPr>
      <w:r w:rsidRPr="00EA49B2"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468C0914" wp14:editId="7A3B10D1">
            <wp:simplePos x="0" y="0"/>
            <wp:positionH relativeFrom="column">
              <wp:posOffset>-560705</wp:posOffset>
            </wp:positionH>
            <wp:positionV relativeFrom="paragraph">
              <wp:posOffset>-426757</wp:posOffset>
            </wp:positionV>
            <wp:extent cx="1173600" cy="1173600"/>
            <wp:effectExtent l="0" t="0" r="0" b="0"/>
            <wp:wrapNone/>
            <wp:docPr id="137471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0" cy="1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34BBD" w:rsidRPr="00EA49B2">
        <w:rPr>
          <w:b/>
          <w:bCs/>
          <w:bdr w:val="none" w:sz="0" w:space="0" w:color="auto" w:frame="1"/>
        </w:rPr>
        <w:t>Name :</w:t>
      </w:r>
      <w:proofErr w:type="gramEnd"/>
      <w:r w:rsidR="00E34BBD" w:rsidRPr="00EA49B2">
        <w:rPr>
          <w:b/>
          <w:bCs/>
          <w:bdr w:val="none" w:sz="0" w:space="0" w:color="auto" w:frame="1"/>
        </w:rPr>
        <w:t xml:space="preserve"> ___________________</w:t>
      </w:r>
    </w:p>
    <w:p w14:paraId="5559A06C" w14:textId="77777777" w:rsidR="00EA49B2" w:rsidRPr="00EA49B2" w:rsidRDefault="00EA49B2" w:rsidP="00EA49B2">
      <w:pPr>
        <w:jc w:val="right"/>
        <w:rPr>
          <w:b/>
          <w:bCs/>
          <w:bdr w:val="none" w:sz="0" w:space="0" w:color="auto" w:frame="1"/>
        </w:rPr>
      </w:pPr>
    </w:p>
    <w:p w14:paraId="0B8B883F" w14:textId="4A77E7DB" w:rsidR="00CA10FB" w:rsidRDefault="003552EF" w:rsidP="00E34BBD">
      <w:pPr>
        <w:jc w:val="center"/>
        <w:rPr>
          <w:b/>
          <w:bCs/>
          <w:bdr w:val="none" w:sz="0" w:space="0" w:color="auto" w:frame="1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"https://lh7-us.googleusercontent.com/xHLDOo0M5LEIvuJFSpHUNi0lBHr-G-4ybihvtPfRy2ScqlUo0fIOKKnQIa5kv2cvK6Y_iJl1kBr2LijkIInjEKEwHBYZ5FZX1uho4qJvBWDERO3aOSpdFzksXMIm4lyD4DBKF1hK0buvHJQ1yAooyw"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CA10FB" w:rsidRPr="003C5299">
        <w:rPr>
          <w:b/>
          <w:bCs/>
          <w:bdr w:val="none" w:sz="0" w:space="0" w:color="auto" w:frame="1"/>
        </w:rPr>
        <w:t>The Last Saxon King by Andrew Varga</w:t>
      </w:r>
    </w:p>
    <w:p w14:paraId="02052572" w14:textId="52C701D9" w:rsidR="00C54771" w:rsidRDefault="00C54771" w:rsidP="00E34BBD">
      <w:pPr>
        <w:jc w:val="center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Art Activities</w:t>
      </w:r>
    </w:p>
    <w:p w14:paraId="62C8A22B" w14:textId="77777777" w:rsidR="00C54771" w:rsidRDefault="00C54771" w:rsidP="00E34BBD">
      <w:pPr>
        <w:jc w:val="center"/>
        <w:rPr>
          <w:b/>
          <w:bCs/>
          <w:bdr w:val="none" w:sz="0" w:space="0" w:color="auto" w:frame="1"/>
        </w:rPr>
      </w:pPr>
    </w:p>
    <w:p w14:paraId="5CEADFF3" w14:textId="137D085F" w:rsidR="00C54771" w:rsidRDefault="00C54771" w:rsidP="00C54771">
      <w:pPr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Choose 1 or more of the following Art options </w:t>
      </w:r>
      <w:proofErr w:type="gramStart"/>
      <w:r>
        <w:rPr>
          <w:b/>
          <w:bCs/>
          <w:bdr w:val="none" w:sz="0" w:space="0" w:color="auto" w:frame="1"/>
        </w:rPr>
        <w:t>below :</w:t>
      </w:r>
      <w:proofErr w:type="gramEnd"/>
    </w:p>
    <w:p w14:paraId="459D89A4" w14:textId="77777777" w:rsidR="00C54771" w:rsidRDefault="00C54771" w:rsidP="00C54771">
      <w:pPr>
        <w:rPr>
          <w:b/>
          <w:bCs/>
          <w:bdr w:val="none" w:sz="0" w:space="0" w:color="auto" w:frame="1"/>
        </w:rPr>
      </w:pPr>
    </w:p>
    <w:p w14:paraId="3212778E" w14:textId="5FA59428" w:rsidR="00C54771" w:rsidRDefault="00C54771" w:rsidP="00C54771">
      <w:pPr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Visual Art</w:t>
      </w:r>
    </w:p>
    <w:p w14:paraId="055BFFBB" w14:textId="3F3FC8B9" w:rsidR="00C54771" w:rsidRPr="00E41B9A" w:rsidRDefault="00377D5D" w:rsidP="00E41B9A">
      <w:pPr>
        <w:pStyle w:val="ListParagraph"/>
        <w:numPr>
          <w:ilvl w:val="0"/>
          <w:numId w:val="3"/>
        </w:numPr>
        <w:rPr>
          <w:bdr w:val="none" w:sz="0" w:space="0" w:color="auto" w:frame="1"/>
        </w:rPr>
      </w:pPr>
      <w:r w:rsidRPr="00813A71">
        <w:rPr>
          <w:b/>
          <w:bCs/>
          <w:bdr w:val="none" w:sz="0" w:space="0" w:color="auto" w:frame="1"/>
        </w:rPr>
        <w:t>Create a tapestry of our own</w:t>
      </w:r>
      <w:r w:rsidRPr="00813A71">
        <w:rPr>
          <w:bdr w:val="none" w:sz="0" w:space="0" w:color="auto" w:frame="1"/>
        </w:rPr>
        <w:t xml:space="preserve">. </w:t>
      </w:r>
      <w:r w:rsidR="00FC1A07" w:rsidRPr="00813A71">
        <w:rPr>
          <w:b/>
          <w:bCs/>
          <w:bdr w:val="none" w:sz="0" w:space="0" w:color="auto" w:frame="1"/>
        </w:rPr>
        <w:t xml:space="preserve">Consider </w:t>
      </w:r>
      <w:r w:rsidR="00687DC3" w:rsidRPr="00813A71">
        <w:rPr>
          <w:b/>
          <w:bCs/>
          <w:bdr w:val="none" w:sz="0" w:space="0" w:color="auto" w:frame="1"/>
        </w:rPr>
        <w:t xml:space="preserve">and explore </w:t>
      </w:r>
      <w:r w:rsidR="00FC1A07" w:rsidRPr="00813A71">
        <w:rPr>
          <w:b/>
          <w:bCs/>
          <w:bdr w:val="none" w:sz="0" w:space="0" w:color="auto" w:frame="1"/>
        </w:rPr>
        <w:t>the Bayeux Tapestry</w:t>
      </w:r>
      <w:r w:rsidR="00813A71" w:rsidRPr="00813A71">
        <w:rPr>
          <w:b/>
          <w:bCs/>
          <w:bdr w:val="none" w:sz="0" w:space="0" w:color="auto" w:frame="1"/>
        </w:rPr>
        <w:t xml:space="preserve">. </w:t>
      </w:r>
      <w:r w:rsidR="00813A71" w:rsidRPr="00813A71">
        <w:rPr>
          <w:bdr w:val="none" w:sz="0" w:space="0" w:color="auto" w:frame="1"/>
        </w:rPr>
        <w:t>Then, make your own either on paper or digitally that depicts a typical day in your life. Be sure to include details about your life such as your dress, your home and any “tools” you think depict life.</w:t>
      </w:r>
    </w:p>
    <w:p w14:paraId="0B90C828" w14:textId="3796ED76" w:rsidR="00C54771" w:rsidRPr="00E34BBD" w:rsidRDefault="009614F9" w:rsidP="00E34BBD">
      <w:pPr>
        <w:jc w:val="center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3420A754" wp14:editId="4A473F24">
            <wp:extent cx="5943600" cy="4214495"/>
            <wp:effectExtent l="0" t="0" r="0" b="1905"/>
            <wp:docPr id="427554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54249" name="Picture 42755424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727A" w14:textId="77777777" w:rsidR="00FC1A07" w:rsidRPr="00FC1A07" w:rsidRDefault="00FC1A07" w:rsidP="00FC1A07">
      <w:pPr>
        <w:ind w:firstLine="360"/>
        <w:rPr>
          <w:b/>
          <w:bCs/>
          <w:bdr w:val="none" w:sz="0" w:space="0" w:color="auto" w:frame="1"/>
        </w:rPr>
      </w:pPr>
      <w:r w:rsidRPr="00FC1A07">
        <w:rPr>
          <w:b/>
          <w:bCs/>
          <w:bdr w:val="none" w:sz="0" w:space="0" w:color="auto" w:frame="1"/>
        </w:rPr>
        <w:t xml:space="preserve">From </w:t>
      </w:r>
      <w:hyperlink r:id="rId7" w:history="1">
        <w:r w:rsidRPr="00FC1A07">
          <w:rPr>
            <w:rStyle w:val="Hyperlink"/>
            <w:b/>
            <w:bCs/>
            <w:bdr w:val="none" w:sz="0" w:space="0" w:color="auto" w:frame="1"/>
          </w:rPr>
          <w:t>https://www.britannica.com/topic/Bayeux-Tapestry</w:t>
        </w:r>
      </w:hyperlink>
    </w:p>
    <w:p w14:paraId="2D6F6FC3" w14:textId="13FCD59D" w:rsidR="00FC1A07" w:rsidRDefault="00FC1A07" w:rsidP="00FC1A07">
      <w:pPr>
        <w:ind w:left="360"/>
        <w:rPr>
          <w:bdr w:val="none" w:sz="0" w:space="0" w:color="auto" w:frame="1"/>
        </w:rPr>
      </w:pPr>
      <w:r>
        <w:rPr>
          <w:bdr w:val="none" w:sz="0" w:space="0" w:color="auto" w:frame="1"/>
        </w:rPr>
        <w:t>“</w:t>
      </w:r>
      <w:r w:rsidRPr="00632A38">
        <w:rPr>
          <w:bdr w:val="none" w:sz="0" w:space="0" w:color="auto" w:frame="1"/>
        </w:rPr>
        <w:t xml:space="preserve">The tapestry is of greater interest as a work of art. It is also important evidence for the history of the Norman Conquest, especially for Harold’s relation to William before 1066; its story of events seems straightforward and </w:t>
      </w:r>
      <w:proofErr w:type="gramStart"/>
      <w:r w:rsidRPr="00632A38">
        <w:rPr>
          <w:bdr w:val="none" w:sz="0" w:space="0" w:color="auto" w:frame="1"/>
        </w:rPr>
        <w:t>convincing,</w:t>
      </w:r>
      <w:r w:rsidR="00781194">
        <w:rPr>
          <w:bdr w:val="none" w:sz="0" w:space="0" w:color="auto" w:frame="1"/>
        </w:rPr>
        <w:t>…</w:t>
      </w:r>
      <w:proofErr w:type="gramEnd"/>
      <w:r w:rsidR="00781194">
        <w:rPr>
          <w:bdr w:val="none" w:sz="0" w:space="0" w:color="auto" w:frame="1"/>
        </w:rPr>
        <w:t>”</w:t>
      </w:r>
    </w:p>
    <w:p w14:paraId="161E3498" w14:textId="77777777" w:rsidR="00D35110" w:rsidRDefault="00D35110" w:rsidP="00FC1A07">
      <w:pPr>
        <w:ind w:left="360"/>
        <w:rPr>
          <w:bdr w:val="none" w:sz="0" w:space="0" w:color="auto" w:frame="1"/>
        </w:rPr>
      </w:pPr>
    </w:p>
    <w:p w14:paraId="04358219" w14:textId="0EF4DB0D" w:rsidR="00452889" w:rsidRDefault="00D35110" w:rsidP="00452889">
      <w:pPr>
        <w:ind w:left="360"/>
        <w:rPr>
          <w:bdr w:val="none" w:sz="0" w:space="0" w:color="auto" w:frame="1"/>
        </w:rPr>
      </w:pPr>
      <w:r>
        <w:rPr>
          <w:bdr w:val="none" w:sz="0" w:space="0" w:color="auto" w:frame="1"/>
        </w:rPr>
        <w:t>You can explore the entire Tapestry online</w:t>
      </w:r>
      <w:r w:rsidR="00452889">
        <w:rPr>
          <w:bdr w:val="none" w:sz="0" w:space="0" w:color="auto" w:frame="1"/>
        </w:rPr>
        <w:t xml:space="preserve"> using this </w:t>
      </w:r>
      <w:proofErr w:type="gramStart"/>
      <w:r w:rsidR="00452889">
        <w:rPr>
          <w:bdr w:val="none" w:sz="0" w:space="0" w:color="auto" w:frame="1"/>
        </w:rPr>
        <w:t>link :</w:t>
      </w:r>
      <w:proofErr w:type="gramEnd"/>
    </w:p>
    <w:p w14:paraId="2B3BEB6B" w14:textId="325B5480" w:rsidR="00D35110" w:rsidRDefault="00000000" w:rsidP="00611DE0">
      <w:pPr>
        <w:ind w:left="360"/>
        <w:rPr>
          <w:bdr w:val="none" w:sz="0" w:space="0" w:color="auto" w:frame="1"/>
        </w:rPr>
      </w:pPr>
      <w:hyperlink r:id="rId8" w:history="1">
        <w:r w:rsidR="00D35110" w:rsidRPr="005B7BAA">
          <w:rPr>
            <w:rStyle w:val="Hyperlink"/>
            <w:bdr w:val="none" w:sz="0" w:space="0" w:color="auto" w:frame="1"/>
          </w:rPr>
          <w:t>https://www.bayeuxmuseum.com/en/the-bayeux-tapestry/discover-the-bayeux-tapestry/explore-online/</w:t>
        </w:r>
      </w:hyperlink>
    </w:p>
    <w:p w14:paraId="5AA2ABE5" w14:textId="77777777" w:rsidR="00611DE0" w:rsidRDefault="00611DE0" w:rsidP="00611DE0">
      <w:pPr>
        <w:ind w:left="360"/>
        <w:rPr>
          <w:bdr w:val="none" w:sz="0" w:space="0" w:color="auto" w:frame="1"/>
        </w:rPr>
      </w:pPr>
    </w:p>
    <w:p w14:paraId="08B08845" w14:textId="77777777" w:rsidR="00D35110" w:rsidRPr="00632A38" w:rsidRDefault="00D35110" w:rsidP="00FC1A07">
      <w:pPr>
        <w:ind w:left="360"/>
        <w:rPr>
          <w:bdr w:val="none" w:sz="0" w:space="0" w:color="auto" w:frame="1"/>
        </w:rPr>
      </w:pPr>
    </w:p>
    <w:p w14:paraId="2F2083EC" w14:textId="01363720" w:rsidR="00CA10FB" w:rsidRDefault="00CA10FB" w:rsidP="00B145F1">
      <w:pPr>
        <w:rPr>
          <w:b/>
          <w:bCs/>
        </w:rPr>
      </w:pPr>
    </w:p>
    <w:p w14:paraId="12E86710" w14:textId="347C1636" w:rsidR="00B145F1" w:rsidRPr="00357BB1" w:rsidRDefault="00B145F1" w:rsidP="00357BB1">
      <w:pPr>
        <w:pStyle w:val="ListParagraph"/>
        <w:numPr>
          <w:ilvl w:val="0"/>
          <w:numId w:val="3"/>
        </w:numPr>
        <w:rPr>
          <w:b/>
          <w:bCs/>
        </w:rPr>
      </w:pPr>
      <w:r w:rsidRPr="00357BB1">
        <w:rPr>
          <w:b/>
          <w:bCs/>
        </w:rPr>
        <w:lastRenderedPageBreak/>
        <w:t>Drama</w:t>
      </w:r>
    </w:p>
    <w:p w14:paraId="1A61E5BB" w14:textId="230C5A22" w:rsidR="00F958BC" w:rsidRDefault="00223AFE" w:rsidP="00B145F1">
      <w:pPr>
        <w:ind w:left="360"/>
        <w:rPr>
          <w:b/>
          <w:bCs/>
        </w:rPr>
      </w:pPr>
      <w:r>
        <w:rPr>
          <w:b/>
          <w:bCs/>
        </w:rPr>
        <w:t xml:space="preserve">Choose a favourite scene </w:t>
      </w:r>
      <w:r w:rsidR="006C438B">
        <w:rPr>
          <w:b/>
          <w:bCs/>
        </w:rPr>
        <w:t xml:space="preserve">of your own or </w:t>
      </w:r>
      <w:r>
        <w:rPr>
          <w:b/>
          <w:bCs/>
        </w:rPr>
        <w:t xml:space="preserve">from the </w:t>
      </w:r>
      <w:r w:rsidR="006C438B">
        <w:rPr>
          <w:b/>
          <w:bCs/>
        </w:rPr>
        <w:t xml:space="preserve">list below and </w:t>
      </w:r>
      <w:r w:rsidR="0042408E">
        <w:rPr>
          <w:b/>
          <w:bCs/>
        </w:rPr>
        <w:t xml:space="preserve">create a storyboard </w:t>
      </w:r>
      <w:r w:rsidR="00D3027E">
        <w:rPr>
          <w:b/>
          <w:bCs/>
        </w:rPr>
        <w:t>and/</w:t>
      </w:r>
      <w:r w:rsidR="00F958BC">
        <w:rPr>
          <w:b/>
          <w:bCs/>
        </w:rPr>
        <w:t>or act it out with a small group of friends.</w:t>
      </w:r>
    </w:p>
    <w:p w14:paraId="6014443B" w14:textId="77777777" w:rsidR="00F958BC" w:rsidRPr="00E0438D" w:rsidRDefault="00F958BC" w:rsidP="00B145F1">
      <w:pPr>
        <w:ind w:left="360"/>
        <w:rPr>
          <w:b/>
          <w:bCs/>
          <w:sz w:val="10"/>
          <w:szCs w:val="10"/>
        </w:rPr>
      </w:pPr>
    </w:p>
    <w:p w14:paraId="641C8B59" w14:textId="77777777" w:rsidR="00D3027E" w:rsidRPr="00D3027E" w:rsidRDefault="00F958BC" w:rsidP="00B145F1">
      <w:pPr>
        <w:ind w:left="360"/>
        <w:rPr>
          <w:b/>
          <w:bCs/>
        </w:rPr>
      </w:pPr>
      <w:r w:rsidRPr="00D3027E">
        <w:rPr>
          <w:b/>
          <w:bCs/>
        </w:rPr>
        <w:t>Scene 1</w:t>
      </w:r>
    </w:p>
    <w:p w14:paraId="394056D6" w14:textId="77777777" w:rsidR="00D3027E" w:rsidRDefault="00756E9F" w:rsidP="00B145F1">
      <w:pPr>
        <w:ind w:left="360"/>
      </w:pPr>
      <w:r w:rsidRPr="00524ACE">
        <w:t>D</w:t>
      </w:r>
      <w:r w:rsidR="000C2E3A" w:rsidRPr="00524ACE">
        <w:t>an</w:t>
      </w:r>
      <w:r w:rsidR="000C2E3A" w:rsidRPr="00E41B9A">
        <w:t xml:space="preserve"> finds his father </w:t>
      </w:r>
      <w:r w:rsidR="00524ACE">
        <w:t>in a fight</w:t>
      </w:r>
      <w:r w:rsidR="000C2E3A" w:rsidRPr="00E41B9A">
        <w:t xml:space="preserve"> with Victor</w:t>
      </w:r>
      <w:r w:rsidR="00B87307" w:rsidRPr="00E41B9A">
        <w:t xml:space="preserve"> and uses the jump device for the first time</w:t>
      </w:r>
      <w:r w:rsidR="00B318D5">
        <w:t>.</w:t>
      </w:r>
      <w:r w:rsidR="00003D83">
        <w:t xml:space="preserve"> </w:t>
      </w:r>
    </w:p>
    <w:p w14:paraId="205A1818" w14:textId="5D3CD5C2" w:rsidR="00B145F1" w:rsidRPr="00E41B9A" w:rsidRDefault="000C2E3A" w:rsidP="00B145F1">
      <w:pPr>
        <w:ind w:left="360"/>
      </w:pPr>
      <w:r w:rsidRPr="00E41B9A">
        <w:t xml:space="preserve">(pages </w:t>
      </w:r>
      <w:r w:rsidR="00B87307" w:rsidRPr="00E41B9A">
        <w:t>13-16)</w:t>
      </w:r>
    </w:p>
    <w:p w14:paraId="23E13C55" w14:textId="77777777" w:rsidR="00B87307" w:rsidRPr="00E0438D" w:rsidRDefault="00B87307" w:rsidP="00B145F1">
      <w:pPr>
        <w:ind w:left="360"/>
        <w:rPr>
          <w:sz w:val="10"/>
          <w:szCs w:val="10"/>
        </w:rPr>
      </w:pPr>
    </w:p>
    <w:p w14:paraId="458A1462" w14:textId="77777777" w:rsidR="00D3027E" w:rsidRDefault="00B87307" w:rsidP="00B145F1">
      <w:pPr>
        <w:ind w:left="360"/>
      </w:pPr>
      <w:r w:rsidRPr="00E8724B">
        <w:rPr>
          <w:b/>
          <w:bCs/>
        </w:rPr>
        <w:t>Scene 2</w:t>
      </w:r>
    </w:p>
    <w:p w14:paraId="3060AFCE" w14:textId="02991367" w:rsidR="00B318D5" w:rsidRDefault="00454E72" w:rsidP="00B145F1">
      <w:pPr>
        <w:ind w:left="360"/>
      </w:pPr>
      <w:r w:rsidRPr="00E41B9A">
        <w:t xml:space="preserve">Dan is saved from a fight by Sam and then </w:t>
      </w:r>
      <w:r w:rsidR="00003D83">
        <w:t>discovers something surprising</w:t>
      </w:r>
      <w:r w:rsidR="00B318D5">
        <w:t>.</w:t>
      </w:r>
    </w:p>
    <w:p w14:paraId="736F9CFA" w14:textId="650AA24D" w:rsidR="00B87307" w:rsidRPr="00E41B9A" w:rsidRDefault="00454E72" w:rsidP="00B145F1">
      <w:pPr>
        <w:ind w:left="360"/>
      </w:pPr>
      <w:r w:rsidRPr="00E41B9A">
        <w:t xml:space="preserve">(pages </w:t>
      </w:r>
      <w:r w:rsidR="006F50D2" w:rsidRPr="00E41B9A">
        <w:t>69-74)</w:t>
      </w:r>
    </w:p>
    <w:p w14:paraId="0B1A1607" w14:textId="77777777" w:rsidR="006F50D2" w:rsidRPr="00E0438D" w:rsidRDefault="006F50D2" w:rsidP="00B145F1">
      <w:pPr>
        <w:ind w:left="360"/>
        <w:rPr>
          <w:sz w:val="10"/>
          <w:szCs w:val="10"/>
        </w:rPr>
      </w:pPr>
    </w:p>
    <w:p w14:paraId="03FEE3D1" w14:textId="77777777" w:rsidR="00D3027E" w:rsidRDefault="006F50D2" w:rsidP="00B145F1">
      <w:pPr>
        <w:ind w:left="360"/>
      </w:pPr>
      <w:r w:rsidRPr="00E8724B">
        <w:rPr>
          <w:b/>
          <w:bCs/>
        </w:rPr>
        <w:t>Scene 3</w:t>
      </w:r>
    </w:p>
    <w:p w14:paraId="2F057ECF" w14:textId="1F597BE9" w:rsidR="00D3027E" w:rsidRDefault="00DB025D" w:rsidP="00B145F1">
      <w:pPr>
        <w:ind w:left="360"/>
      </w:pPr>
      <w:r>
        <w:t xml:space="preserve">After </w:t>
      </w:r>
      <w:r w:rsidR="00D72D6F">
        <w:t xml:space="preserve">a </w:t>
      </w:r>
      <w:r>
        <w:t xml:space="preserve">battle </w:t>
      </w:r>
      <w:r w:rsidR="00D72D6F">
        <w:t xml:space="preserve">Dan </w:t>
      </w:r>
      <w:r w:rsidR="00ED6F97">
        <w:t>is told</w:t>
      </w:r>
      <w:r w:rsidR="00B43854">
        <w:t xml:space="preserve"> by Caedmon, “The king bade </w:t>
      </w:r>
      <w:r w:rsidR="0095321F">
        <w:t xml:space="preserve">for </w:t>
      </w:r>
      <w:r w:rsidR="00B43854">
        <w:t>all able men to clean the battl</w:t>
      </w:r>
      <w:r w:rsidR="001E4D01">
        <w:t>e</w:t>
      </w:r>
      <w:r w:rsidR="00B43854">
        <w:t>field</w:t>
      </w:r>
      <w:r w:rsidR="00B159BC">
        <w:t xml:space="preserve">.” </w:t>
      </w:r>
      <w:r w:rsidR="00662BE8">
        <w:t>He</w:t>
      </w:r>
      <w:r w:rsidR="00D756C6">
        <w:t xml:space="preserve"> joins the others </w:t>
      </w:r>
      <w:r w:rsidR="00662BE8">
        <w:t xml:space="preserve">who look for </w:t>
      </w:r>
      <w:r w:rsidR="00E0438D">
        <w:t xml:space="preserve">anything of value such as </w:t>
      </w:r>
      <w:r w:rsidR="00662BE8">
        <w:t>weapons</w:t>
      </w:r>
      <w:r w:rsidR="00E0438D">
        <w:t xml:space="preserve"> or </w:t>
      </w:r>
      <w:r w:rsidR="00662BE8">
        <w:t>clothing</w:t>
      </w:r>
      <w:r w:rsidR="00E0438D">
        <w:t>.</w:t>
      </w:r>
      <w:r w:rsidR="00662BE8">
        <w:t xml:space="preserve"> </w:t>
      </w:r>
      <w:r w:rsidR="00E0438D">
        <w:t>However, Dan</w:t>
      </w:r>
      <w:r w:rsidR="00D756C6">
        <w:t xml:space="preserve"> find</w:t>
      </w:r>
      <w:r w:rsidR="00E0438D">
        <w:t>s</w:t>
      </w:r>
      <w:r w:rsidR="00D756C6">
        <w:t xml:space="preserve"> </w:t>
      </w:r>
      <w:r w:rsidR="00087893">
        <w:t>something</w:t>
      </w:r>
      <w:r w:rsidR="00D756C6">
        <w:t xml:space="preserve"> even </w:t>
      </w:r>
      <w:r w:rsidR="0000362F">
        <w:t xml:space="preserve">worse </w:t>
      </w:r>
      <w:r w:rsidR="00087893">
        <w:t>than the rotting</w:t>
      </w:r>
      <w:r w:rsidR="0000362F">
        <w:t xml:space="preserve"> corpses. </w:t>
      </w:r>
    </w:p>
    <w:p w14:paraId="5D9613DE" w14:textId="3225FA6F" w:rsidR="006F50D2" w:rsidRDefault="00E0438D" w:rsidP="00B145F1">
      <w:pPr>
        <w:ind w:left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E9F08C" wp14:editId="5C998779">
            <wp:simplePos x="0" y="0"/>
            <wp:positionH relativeFrom="column">
              <wp:posOffset>-654970</wp:posOffset>
            </wp:positionH>
            <wp:positionV relativeFrom="page">
              <wp:posOffset>3412490</wp:posOffset>
            </wp:positionV>
            <wp:extent cx="7127240" cy="6400800"/>
            <wp:effectExtent l="0" t="0" r="0" b="0"/>
            <wp:wrapNone/>
            <wp:docPr id="220356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56143" name="Picture 2203561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24B">
        <w:t>(</w:t>
      </w:r>
      <w:r w:rsidR="0000362F">
        <w:t>pages</w:t>
      </w:r>
      <w:r w:rsidR="001E4D01">
        <w:t xml:space="preserve"> 115-116</w:t>
      </w:r>
      <w:r w:rsidR="00E8724B">
        <w:t>)</w:t>
      </w:r>
    </w:p>
    <w:p w14:paraId="3AE5BAC6" w14:textId="11317A1A" w:rsidR="00357BB1" w:rsidRPr="00E0438D" w:rsidRDefault="00357BB1" w:rsidP="00B145F1">
      <w:pPr>
        <w:ind w:left="360"/>
        <w:rPr>
          <w:sz w:val="10"/>
          <w:szCs w:val="10"/>
        </w:rPr>
      </w:pPr>
    </w:p>
    <w:p w14:paraId="3C4B67A6" w14:textId="1BF50B9F" w:rsidR="00357BB1" w:rsidRPr="00E41B9A" w:rsidRDefault="00992D96" w:rsidP="008D3E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B9CF1" wp14:editId="73E500B6">
                <wp:simplePos x="0" y="0"/>
                <wp:positionH relativeFrom="column">
                  <wp:posOffset>352550</wp:posOffset>
                </wp:positionH>
                <wp:positionV relativeFrom="paragraph">
                  <wp:posOffset>6048375</wp:posOffset>
                </wp:positionV>
                <wp:extent cx="5017080" cy="417600"/>
                <wp:effectExtent l="0" t="0" r="0" b="1905"/>
                <wp:wrapNone/>
                <wp:docPr id="10547645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080" cy="4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FE5A4D" w14:textId="0A009953" w:rsidR="00992D96" w:rsidRDefault="00C573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992D96" w:rsidRPr="004233D1">
                              <w:rPr>
                                <w:sz w:val="18"/>
                                <w:szCs w:val="18"/>
                              </w:rPr>
                              <w:t>emplate</w:t>
                            </w:r>
                            <w:proofErr w:type="gramEnd"/>
                            <w:r w:rsidR="00992D96" w:rsidRPr="004233D1">
                              <w:rPr>
                                <w:sz w:val="18"/>
                                <w:szCs w:val="18"/>
                              </w:rPr>
                              <w:t xml:space="preserve"> adapted from </w:t>
                            </w:r>
                            <w:proofErr w:type="spellStart"/>
                            <w:r w:rsidR="004233D1" w:rsidRPr="004233D1">
                              <w:rPr>
                                <w:sz w:val="18"/>
                                <w:szCs w:val="18"/>
                              </w:rPr>
                              <w:t>educationworld</w:t>
                            </w:r>
                            <w:proofErr w:type="spellEnd"/>
                          </w:p>
                          <w:p w14:paraId="6F47A2D0" w14:textId="035985FE" w:rsidR="000C38FB" w:rsidRDefault="000C38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Pr="005B7BA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https://www.educationworld.com/tools_templates/template_strybrd_8panels.doc#google_vignette</w:t>
                              </w:r>
                            </w:hyperlink>
                          </w:p>
                          <w:p w14:paraId="03E0CF71" w14:textId="77777777" w:rsidR="000C38FB" w:rsidRPr="000C38FB" w:rsidRDefault="000C38F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B9C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5pt;margin-top:476.25pt;width:395.05pt;height:3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" fillcolor="white [3201]" stroked="f" strokeweight=".5pt">
                <v:textbox>
                  <w:txbxContent>
                    <w:p w14:paraId="61FE5A4D" w14:textId="0A009953" w:rsidR="00992D96" w:rsidRDefault="00C5731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="00992D96" w:rsidRPr="004233D1">
                        <w:rPr>
                          <w:sz w:val="18"/>
                          <w:szCs w:val="18"/>
                        </w:rPr>
                        <w:t>emplate</w:t>
                      </w:r>
                      <w:proofErr w:type="gramEnd"/>
                      <w:r w:rsidR="00992D96" w:rsidRPr="004233D1">
                        <w:rPr>
                          <w:sz w:val="18"/>
                          <w:szCs w:val="18"/>
                        </w:rPr>
                        <w:t xml:space="preserve"> adapted from </w:t>
                      </w:r>
                      <w:proofErr w:type="spellStart"/>
                      <w:r w:rsidR="004233D1" w:rsidRPr="004233D1">
                        <w:rPr>
                          <w:sz w:val="18"/>
                          <w:szCs w:val="18"/>
                        </w:rPr>
                        <w:t>educationworld</w:t>
                      </w:r>
                      <w:proofErr w:type="spellEnd"/>
                    </w:p>
                    <w:p w14:paraId="6F47A2D0" w14:textId="035985FE" w:rsidR="000C38FB" w:rsidRDefault="000C38FB">
                      <w:pPr>
                        <w:rPr>
                          <w:sz w:val="18"/>
                          <w:szCs w:val="18"/>
                        </w:rPr>
                      </w:pPr>
                      <w:hyperlink r:id="rId11" w:history="1">
                        <w:r w:rsidRPr="005B7BAA">
                          <w:rPr>
                            <w:rStyle w:val="Hyperlink"/>
                            <w:sz w:val="18"/>
                            <w:szCs w:val="18"/>
                          </w:rPr>
                          <w:t>https://www.educationworld.com/tools_templates/template_strybrd_8panels.doc#google_vignette</w:t>
                        </w:r>
                      </w:hyperlink>
                    </w:p>
                    <w:p w14:paraId="03E0CF71" w14:textId="77777777" w:rsidR="000C38FB" w:rsidRPr="000C38FB" w:rsidRDefault="000C38FB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57BB1" w:rsidRPr="00E41B9A" w:rsidSect="00EA49B2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83F46"/>
    <w:multiLevelType w:val="hybridMultilevel"/>
    <w:tmpl w:val="0B5AFCA6"/>
    <w:lvl w:ilvl="0" w:tplc="3CD8B6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B7149"/>
    <w:multiLevelType w:val="hybridMultilevel"/>
    <w:tmpl w:val="1BF63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3A6799"/>
    <w:multiLevelType w:val="hybridMultilevel"/>
    <w:tmpl w:val="B1D6F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357929">
    <w:abstractNumId w:val="2"/>
  </w:num>
  <w:num w:numId="2" w16cid:durableId="1331254994">
    <w:abstractNumId w:val="1"/>
  </w:num>
  <w:num w:numId="3" w16cid:durableId="1076560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2EF"/>
    <w:rsid w:val="0000362F"/>
    <w:rsid w:val="00003D83"/>
    <w:rsid w:val="00087893"/>
    <w:rsid w:val="000C2E3A"/>
    <w:rsid w:val="000C38FB"/>
    <w:rsid w:val="001710DA"/>
    <w:rsid w:val="001E04AA"/>
    <w:rsid w:val="001E2593"/>
    <w:rsid w:val="001E4D01"/>
    <w:rsid w:val="00223AFE"/>
    <w:rsid w:val="003552EF"/>
    <w:rsid w:val="00357BB1"/>
    <w:rsid w:val="00377D5D"/>
    <w:rsid w:val="003C5299"/>
    <w:rsid w:val="003F1C70"/>
    <w:rsid w:val="004233D1"/>
    <w:rsid w:val="0042408E"/>
    <w:rsid w:val="00452889"/>
    <w:rsid w:val="00454E72"/>
    <w:rsid w:val="0047372A"/>
    <w:rsid w:val="004B0B19"/>
    <w:rsid w:val="00504ABF"/>
    <w:rsid w:val="00524ACE"/>
    <w:rsid w:val="005C699C"/>
    <w:rsid w:val="00611DE0"/>
    <w:rsid w:val="00632A38"/>
    <w:rsid w:val="00662BE8"/>
    <w:rsid w:val="00687DC3"/>
    <w:rsid w:val="006923BC"/>
    <w:rsid w:val="006C438B"/>
    <w:rsid w:val="006F50D2"/>
    <w:rsid w:val="00756E9F"/>
    <w:rsid w:val="00781194"/>
    <w:rsid w:val="007A48A3"/>
    <w:rsid w:val="007E5B73"/>
    <w:rsid w:val="00813A71"/>
    <w:rsid w:val="008D3E3B"/>
    <w:rsid w:val="0095321F"/>
    <w:rsid w:val="009614F9"/>
    <w:rsid w:val="00992D96"/>
    <w:rsid w:val="00AB2830"/>
    <w:rsid w:val="00B145F1"/>
    <w:rsid w:val="00B159BC"/>
    <w:rsid w:val="00B318D5"/>
    <w:rsid w:val="00B43854"/>
    <w:rsid w:val="00B87307"/>
    <w:rsid w:val="00C250E5"/>
    <w:rsid w:val="00C54771"/>
    <w:rsid w:val="00C5731A"/>
    <w:rsid w:val="00CA10FB"/>
    <w:rsid w:val="00CD2CF4"/>
    <w:rsid w:val="00D0558B"/>
    <w:rsid w:val="00D3027E"/>
    <w:rsid w:val="00D35110"/>
    <w:rsid w:val="00D72D6F"/>
    <w:rsid w:val="00D756C6"/>
    <w:rsid w:val="00DB025D"/>
    <w:rsid w:val="00DE7C41"/>
    <w:rsid w:val="00E0438D"/>
    <w:rsid w:val="00E34BBD"/>
    <w:rsid w:val="00E41B9A"/>
    <w:rsid w:val="00E619C6"/>
    <w:rsid w:val="00E8724B"/>
    <w:rsid w:val="00EA49B2"/>
    <w:rsid w:val="00ED6F97"/>
    <w:rsid w:val="00EE5681"/>
    <w:rsid w:val="00EF7CF2"/>
    <w:rsid w:val="00F26A72"/>
    <w:rsid w:val="00F958BC"/>
    <w:rsid w:val="00FC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3034F"/>
  <w15:chartTrackingRefBased/>
  <w15:docId w15:val="{FD948C3A-87AA-9F48-82C5-CC63DE62C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7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2A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yeuxmuseum.com/en/the-bayeux-tapestry/discover-the-bayeux-tapestry/explore-onlin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ritannica.com/topic/Bayeux-Tapestr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ducationworld.com/tools_templates/template_strybrd_8panels.doc#google_vignett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ducationworld.com/tools_templates/template_strybrd_8panels.doc#google_vignett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M. Collins</dc:creator>
  <cp:keywords/>
  <dc:description/>
  <cp:lastModifiedBy>Helen M. Collins</cp:lastModifiedBy>
  <cp:revision>65</cp:revision>
  <dcterms:created xsi:type="dcterms:W3CDTF">2023-10-28T18:54:00Z</dcterms:created>
  <dcterms:modified xsi:type="dcterms:W3CDTF">2023-10-31T18:32:00Z</dcterms:modified>
</cp:coreProperties>
</file>