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Nom:___________________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-25399</wp:posOffset>
                </wp:positionV>
                <wp:extent cx="1343025" cy="1226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9250" y="3171600"/>
                          <a:ext cx="1333500" cy="12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INCLUDEPICTURE "https://editionsfides.com/cdn/shop/products/Zipolaris_couvert_final-v1_300x300.jpg?v=1649370291" \* MERGEFORMATINET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-25399</wp:posOffset>
                </wp:positionV>
                <wp:extent cx="1343025" cy="1226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122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 nuit des Morloups 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 débat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Utilise les détails de l’histoire pour débattre le pour et le contre de cette perspective.</w:t>
      </w:r>
    </w:p>
    <w:tbl>
      <w:tblPr>
        <w:tblStyle w:val="Table1"/>
        <w:tblpPr w:leftFromText="180" w:rightFromText="180" w:topFromText="0" w:bottomFromText="0" w:vertAnchor="text" w:horzAnchor="text" w:tblpX="0" w:tblpY="1024"/>
        <w:tblW w:w="94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3"/>
        <w:gridCol w:w="4723"/>
        <w:tblGridChange w:id="0">
          <w:tblGrid>
            <w:gridCol w:w="4723"/>
            <w:gridCol w:w="4723"/>
          </w:tblGrid>
        </w:tblGridChange>
      </w:tblGrid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Nathan a fait un rêve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Preuves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Nathan a rencontré des Zipoïdes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Preuves</w:t>
            </w:r>
          </w:p>
        </w:tc>
      </w:tr>
      <w:tr>
        <w:trPr>
          <w:cantSplit w:val="0"/>
          <w:trHeight w:val="819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Nathan a fait un rêve fantastique.  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sC+WIzTgBrX8LP6QFk3WUphmMA==">AMUW2mVWo1qx/z10JIEXtAbKWgGokvzcvqe3TvDfiNCGb48Rj4tAfDxZcImmujSDsxMR5K0Ox3KGgNzXgAriAJH1/ppAlDw8w60QSidjrc2V80wlKk9EGuw=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