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Yellow Cedar</w:t>
      </w:r>
      <w:r w:rsidDel="00000000" w:rsidR="00000000" w:rsidRPr="00000000">
        <w:rPr>
          <w:rFonts w:ascii="Arial" w:cs="Arial" w:eastAsia="Arial" w:hAnsi="Arial"/>
          <w:rtl w:val="0"/>
        </w:rPr>
        <w:t xml:space="preserve"> Activity: Questions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635</wp:posOffset>
            </wp:positionV>
            <wp:extent cx="1112520" cy="1112520"/>
            <wp:effectExtent b="0" l="0" r="0" t="0"/>
            <wp:wrapSquare wrapText="bothSides" distB="0" distT="0" distL="114300" distR="114300"/>
            <wp:docPr descr="Program for Kids – Forest of Reading" id="663658283" name="image1.png"/>
            <a:graphic>
              <a:graphicData uri="http://schemas.openxmlformats.org/drawingml/2006/picture">
                <pic:pic>
                  <pic:nvPicPr>
                    <pic:cNvPr descr="Program for Kids – Forest of Readi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Haunted Canada: Graphic Novel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 Joel Sutherland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Name: ______________________________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Answer the following questions: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some of the things people say about Marie-Josephte? How many of those things do you think are true? Why do you think so many stories have developed about her?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was Marie-Josephte put in a cage?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do you think so many ghost stories are set in the woods at night? What makes this setting so scary?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some of the things people say Mandy, the haunted doll, does to suggest that the doll is haunted?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is it important to protect old things, like porcelain dolls, in museums? What do you think should happen to Mandy?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you ever found an old toy in your family or in a museum to be creepy? What made it creepy, and what did you do with it?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was Margueritte abandoned on the Island of Demons?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you think you could survive on a small island by yourself? What challenges would you face, and what would you do to survive?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While on the Island of Demons, Damienne prayed and read the Bible. What do you do when you are scared? Does it help?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you ever had a creepy neighbour? What made them creepy? Did your opinion change when you got to know them?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you ever seen a ghost? What do you think you would do if you saw one?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some ghost stories from where you live? Do you think they are true?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734AC"/>
    <w:rPr>
      <w:color w:val="0000ff"/>
      <w:u w:val="single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34"/>
    <w:qFormat w:val="1"/>
    <w:rsid w:val="00767352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0D4BC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4B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D4BC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wuq6DPRbHK4fgsoVHyTrK3+YVw==">CgMxLjA4AHIhMUdwZmh6cjRwQmdXTGV3R2pfQnY1SVhCTTFtT2FEU2hD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2023-10-23T18:30:00Z</dcterms:created>
  <dc:creator>Faith Roebuck Shergold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