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This Lesson is from the Smithsonian Institute. It goes with the PDF above. The video is 52 minutes long but is a great window into the Cambrian Era that is engaging. Please preview as always.</w:t>
      </w:r>
    </w:p>
    <w:p w:rsidR="00000000" w:rsidDel="00000000" w:rsidP="00000000" w:rsidRDefault="00000000" w:rsidRPr="00000000" w14:paraId="00000002">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rPr>
      </w:pPr>
      <w:hyperlink r:id="rId7">
        <w:r w:rsidDel="00000000" w:rsidR="00000000" w:rsidRPr="00000000">
          <w:rPr>
            <w:rFonts w:ascii="Comic Sans MS" w:cs="Comic Sans MS" w:eastAsia="Comic Sans MS" w:hAnsi="Comic Sans MS"/>
            <w:color w:val="1155cc"/>
            <w:u w:val="single"/>
            <w:rtl w:val="0"/>
          </w:rPr>
          <w:t xml:space="preserve">https://video.ibm.com/recorded/126006248</w:t>
        </w:r>
      </w:hyperlink>
      <w:r w:rsidDel="00000000" w:rsidR="00000000" w:rsidRPr="00000000">
        <w:rPr>
          <w:rtl w:val="0"/>
        </w:rPr>
      </w:r>
    </w:p>
    <w:p w:rsidR="00000000" w:rsidDel="00000000" w:rsidP="00000000" w:rsidRDefault="00000000" w:rsidRPr="00000000" w14:paraId="00000004">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05">
      <w:pPr>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Over half a billion years ago there was an explosion of life on Earth, the Cambrian Explosion, when most major animal groups first appeared in the fossil record. Go behind the scenes of the Smithsonian’s National Museum of Natural History with Paleontologist Karma Nanglu to explore fossils from this time period and learn how and why scientists study these fossils to understand life on Earth today. Karma will give your students a chance to compare fossils with their modern relatives to make predictions themselves, particularly using specimens he studies called hemichordates. Karma will reveal how studying and understanding these worms, both from modern oceans and from 500 million years ago, helps us to better understand our own evolutionary past. This show aired March 12, 2020.</w:t>
      </w:r>
    </w:p>
    <w:p w:rsidR="00000000" w:rsidDel="00000000" w:rsidP="00000000" w:rsidRDefault="00000000" w:rsidRPr="00000000" w14:paraId="00000006">
      <w:pPr>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07">
      <w:pPr>
        <w:rPr>
          <w:rFonts w:ascii="Comic Sans MS" w:cs="Comic Sans MS" w:eastAsia="Comic Sans MS" w:hAnsi="Comic Sans MS"/>
          <w:sz w:val="24"/>
          <w:szCs w:val="24"/>
          <w:highlight w:val="white"/>
        </w:rPr>
      </w:pPr>
      <w:hyperlink r:id="rId8">
        <w:r w:rsidDel="00000000" w:rsidR="00000000" w:rsidRPr="00000000">
          <w:rPr>
            <w:rFonts w:ascii="Comic Sans MS" w:cs="Comic Sans MS" w:eastAsia="Comic Sans MS" w:hAnsi="Comic Sans MS"/>
            <w:color w:val="1155cc"/>
            <w:sz w:val="24"/>
            <w:szCs w:val="24"/>
            <w:highlight w:val="white"/>
            <w:u w:val="single"/>
            <w:rtl w:val="0"/>
          </w:rPr>
          <w:t xml:space="preserve">https://learninglab.si.edu/collections/the-cambrian-explosion-of-life-with-palentologist-karma-nanglu/toEPEHkTE91q295a</w:t>
        </w:r>
      </w:hyperlink>
      <w:r w:rsidDel="00000000" w:rsidR="00000000" w:rsidRPr="00000000">
        <w:rPr>
          <w:rtl w:val="0"/>
        </w:rPr>
      </w:r>
    </w:p>
    <w:p w:rsidR="00000000" w:rsidDel="00000000" w:rsidP="00000000" w:rsidRDefault="00000000" w:rsidRPr="00000000" w14:paraId="00000008">
      <w:pPr>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09">
      <w:pPr>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Link to images</w:t>
      </w:r>
    </w:p>
    <w:p w:rsidR="00000000" w:rsidDel="00000000" w:rsidP="00000000" w:rsidRDefault="00000000" w:rsidRPr="00000000" w14:paraId="0000000A">
      <w:pPr>
        <w:rPr>
          <w:rFonts w:ascii="Comic Sans MS" w:cs="Comic Sans MS" w:eastAsia="Comic Sans MS" w:hAnsi="Comic Sans MS"/>
          <w:sz w:val="24"/>
          <w:szCs w:val="24"/>
          <w:highlight w:val="white"/>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highlight w:val="white"/>
        </w:rPr>
      </w:pPr>
      <w:r w:rsidDel="00000000" w:rsidR="00000000" w:rsidRPr="00000000">
        <w:rPr>
          <w:rFonts w:ascii="Comic Sans MS" w:cs="Comic Sans MS" w:eastAsia="Comic Sans MS" w:hAnsi="Comic Sans MS"/>
          <w:sz w:val="24"/>
          <w:szCs w:val="24"/>
          <w:highlight w:val="white"/>
          <w:rtl w:val="0"/>
        </w:rPr>
        <w:t xml:space="preserve">There is a match the fossil activity attached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deo.ibm.com/recorded/126006248" TargetMode="External"/><Relationship Id="rId8" Type="http://schemas.openxmlformats.org/officeDocument/2006/relationships/hyperlink" Target="https://learninglab.si.edu/collections/the-cambrian-explosion-of-life-with-palentologist-karma-nanglu/toEPEHkTE91q295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OuI308VcA3zLahMMr8ktWWjQBw==">CgMxLjA4AHIhMXZGcGRFYXBxMnUwTUtKOURBYW1OcnY4WnBlejYyMFpu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