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Yanone Kaffeesatz" w:cs="Yanone Kaffeesatz" w:eastAsia="Yanone Kaffeesatz" w:hAnsi="Yanone Kaffeesatz"/>
          <w:b w:val="1"/>
          <w:sz w:val="76"/>
          <w:szCs w:val="76"/>
        </w:rPr>
      </w:pPr>
      <w:r w:rsidDel="00000000" w:rsidR="00000000" w:rsidRPr="00000000">
        <w:rPr>
          <w:rFonts w:ascii="Permanent Marker" w:cs="Permanent Marker" w:eastAsia="Permanent Marker" w:hAnsi="Permanent Marker"/>
          <w:sz w:val="34"/>
          <w:szCs w:val="34"/>
          <w:u w:val="single"/>
          <w:rtl w:val="0"/>
        </w:rPr>
        <w:t xml:space="preserve">Bertie Stewart is Perfectly Imperfect</w:t>
      </w:r>
      <w:r w:rsidDel="00000000" w:rsidR="00000000" w:rsidRPr="00000000">
        <w:rPr>
          <w:rFonts w:ascii="Yanone Kaffeesatz" w:cs="Yanone Kaffeesatz" w:eastAsia="Yanone Kaffeesatz" w:hAnsi="Yanone Kaffeesatz"/>
          <w:b w:val="1"/>
          <w:sz w:val="76"/>
          <w:szCs w:val="76"/>
          <w:rtl w:val="0"/>
        </w:rPr>
        <w:t xml:space="preserve">                    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4349142</wp:posOffset>
            </wp:positionH>
            <wp:positionV relativeFrom="paragraph">
              <wp:posOffset>114300</wp:posOffset>
            </wp:positionV>
            <wp:extent cx="1004888" cy="1465845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888" cy="1465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rPr>
          <w:rFonts w:ascii="Permanent Marker" w:cs="Permanent Marker" w:eastAsia="Permanent Marker" w:hAnsi="Permanent Marker"/>
          <w:sz w:val="32"/>
          <w:szCs w:val="32"/>
        </w:rPr>
      </w:pPr>
      <w:r w:rsidDel="00000000" w:rsidR="00000000" w:rsidRPr="00000000">
        <w:rPr>
          <w:rFonts w:ascii="Geologica" w:cs="Geologica" w:eastAsia="Geologica" w:hAnsi="Geologica"/>
          <w:sz w:val="56"/>
          <w:szCs w:val="56"/>
          <w:rtl w:val="0"/>
        </w:rPr>
        <w:t xml:space="preserve"> </w:t>
      </w:r>
      <w:r w:rsidDel="00000000" w:rsidR="00000000" w:rsidRPr="00000000">
        <w:rPr>
          <w:rFonts w:ascii="Permanent Marker" w:cs="Permanent Marker" w:eastAsia="Permanent Marker" w:hAnsi="Permanent Marker"/>
          <w:sz w:val="32"/>
          <w:szCs w:val="32"/>
          <w:rtl w:val="0"/>
        </w:rPr>
        <w:t xml:space="preserve">Name:  ______________________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Yanone Kaffeesatz" w:cs="Yanone Kaffeesatz" w:eastAsia="Yanone Kaffeesatz" w:hAnsi="Yanone Kaffeesatz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/>
      </w:pPr>
      <w:r w:rsidDel="00000000" w:rsidR="00000000" w:rsidRPr="00000000">
        <w:rPr>
          <w:rFonts w:ascii="Quicksand" w:cs="Quicksand" w:eastAsia="Quicksand" w:hAnsi="Quicksand"/>
          <w:b w:val="1"/>
          <w:sz w:val="44"/>
          <w:szCs w:val="44"/>
          <w:u w:val="single"/>
          <w:rtl w:val="0"/>
        </w:rPr>
        <w:t xml:space="preserve">WORDSEARCH ANSWER 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9050" distT="19050" distL="19050" distR="19050">
            <wp:extent cx="5797379" cy="5826150"/>
            <wp:effectExtent b="38100" l="38100" r="38100" t="381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7379" cy="5826150"/>
                    </a:xfrm>
                    <a:prstGeom prst="rect"/>
                    <a:ln w="38100">
                      <a:solidFill>
                        <a:srgbClr val="595959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COPE</w:t>
        <w:tab/>
        <w:tab/>
        <w:t xml:space="preserve">KARLA</w:t>
        <w:tab/>
        <w:t xml:space="preserve">CHARLOTTE     INSIDE VOICE</w:t>
        <w:tab/>
        <w:t xml:space="preserve">   HOT-AIR BALLOON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TREE</w:t>
        <w:tab/>
        <w:tab/>
        <w:t xml:space="preserve">KEVIN</w:t>
        <w:tab/>
        <w:t xml:space="preserve">GRAMMY</w:t>
        <w:tab/>
        <w:t xml:space="preserve">    WHAT-IFFING </w:t>
        <w:tab/>
        <w:t xml:space="preserve">   SNICKERDOODLES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ANXIETY</w:t>
        <w:tab/>
        <w:t xml:space="preserve">BERTIE</w:t>
        <w:tab/>
        <w:t xml:space="preserve">WORRIES</w:t>
        <w:tab/>
        <w:t xml:space="preserve">    WORRY STONE </w:t>
        <w:tab/>
        <w:t xml:space="preserve">   STICK-TO-ITIVENESS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ermanent Marker">
    <w:embedRegular w:fontKey="{00000000-0000-0000-0000-000000000000}" r:id="rId1" w:subsetted="0"/>
  </w:font>
  <w:font w:name="Yanone Kaffeesatz">
    <w:embedRegular w:fontKey="{00000000-0000-0000-0000-000000000000}" r:id="rId2" w:subsetted="0"/>
    <w:embedBold w:fontKey="{00000000-0000-0000-0000-000000000000}" r:id="rId3" w:subsetted="0"/>
  </w:font>
  <w:font w:name="Geologica">
    <w:embedRegular w:fontKey="{00000000-0000-0000-0000-000000000000}" r:id="rId4" w:subsetted="0"/>
    <w:embedBold w:fontKey="{00000000-0000-0000-0000-000000000000}" r:id="rId5" w:subsetted="0"/>
  </w:font>
  <w:font w:name="Quicksand">
    <w:embedRegular w:fontKey="{00000000-0000-0000-0000-000000000000}" r:id="rId6" w:subsetted="0"/>
    <w:embedBold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Relationship Id="rId2" Type="http://schemas.openxmlformats.org/officeDocument/2006/relationships/font" Target="fonts/YanoneKaffeesatz-regular.ttf"/><Relationship Id="rId3" Type="http://schemas.openxmlformats.org/officeDocument/2006/relationships/font" Target="fonts/YanoneKaffeesatz-bold.ttf"/><Relationship Id="rId4" Type="http://schemas.openxmlformats.org/officeDocument/2006/relationships/font" Target="fonts/Geologica-regular.ttf"/><Relationship Id="rId5" Type="http://schemas.openxmlformats.org/officeDocument/2006/relationships/font" Target="fonts/Geologica-bold.ttf"/><Relationship Id="rId6" Type="http://schemas.openxmlformats.org/officeDocument/2006/relationships/font" Target="fonts/Quicksand-regular.ttf"/><Relationship Id="rId7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