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Merienda ExtraBold" w:cs="Merienda ExtraBold" w:eastAsia="Merienda ExtraBold" w:hAnsi="Merienda ExtraBold"/>
          <w:sz w:val="26"/>
          <w:szCs w:val="26"/>
        </w:rPr>
      </w:pPr>
      <w:r w:rsidDel="00000000" w:rsidR="00000000" w:rsidRPr="00000000">
        <w:rPr>
          <w:rFonts w:ascii="Merienda ExtraBold" w:cs="Merienda ExtraBold" w:eastAsia="Merienda ExtraBold" w:hAnsi="Merienda ExtraBold"/>
          <w:sz w:val="26"/>
          <w:szCs w:val="26"/>
          <w:rtl w:val="0"/>
        </w:rPr>
        <w:t xml:space="preserve">Gorgeous Gruesome Faces</w:t>
      </w:r>
    </w:p>
    <w:p w:rsidR="00000000" w:rsidDel="00000000" w:rsidP="00000000" w:rsidRDefault="00000000" w:rsidRPr="00000000" w14:paraId="00000002">
      <w:pPr>
        <w:jc w:val="center"/>
        <w:rPr>
          <w:rFonts w:ascii="Merienda ExtraBold" w:cs="Merienda ExtraBold" w:eastAsia="Merienda ExtraBold" w:hAnsi="Merienda ExtraBold"/>
          <w:sz w:val="26"/>
          <w:szCs w:val="26"/>
        </w:rPr>
      </w:pPr>
      <w:r w:rsidDel="00000000" w:rsidR="00000000" w:rsidRPr="00000000">
        <w:rPr>
          <w:rFonts w:ascii="Merienda ExtraBold" w:cs="Merienda ExtraBold" w:eastAsia="Merienda ExtraBold" w:hAnsi="Merienda ExtraBold"/>
          <w:sz w:val="26"/>
          <w:szCs w:val="26"/>
          <w:rtl w:val="0"/>
        </w:rPr>
        <w:t xml:space="preserve">Book Box</w:t>
      </w:r>
    </w:p>
    <w:p w:rsidR="00000000" w:rsidDel="00000000" w:rsidP="00000000" w:rsidRDefault="00000000" w:rsidRPr="00000000" w14:paraId="00000003">
      <w:pPr>
        <w:rPr>
          <w:rFonts w:ascii="Playfair Display Medium" w:cs="Playfair Display Medium" w:eastAsia="Playfair Display Medium" w:hAnsi="Playfair Display Medium"/>
          <w:sz w:val="24"/>
          <w:szCs w:val="24"/>
        </w:rPr>
      </w:pPr>
      <w:r w:rsidDel="00000000" w:rsidR="00000000" w:rsidRPr="00000000">
        <w:rPr>
          <w:rtl w:val="0"/>
        </w:rPr>
      </w:r>
    </w:p>
    <w:p w:rsidR="00000000" w:rsidDel="00000000" w:rsidP="00000000" w:rsidRDefault="00000000" w:rsidRPr="00000000" w14:paraId="00000004">
      <w:pPr>
        <w:rPr>
          <w:rFonts w:ascii="Playfair Display Medium" w:cs="Playfair Display Medium" w:eastAsia="Playfair Display Medium" w:hAnsi="Playfair Display Medium"/>
          <w:sz w:val="24"/>
          <w:szCs w:val="24"/>
        </w:rPr>
      </w:pPr>
      <w:r w:rsidDel="00000000" w:rsidR="00000000" w:rsidRPr="00000000">
        <w:rPr>
          <w:rFonts w:ascii="Playfair Display Medium" w:cs="Playfair Display Medium" w:eastAsia="Playfair Display Medium" w:hAnsi="Playfair Display Medium"/>
          <w:sz w:val="24"/>
          <w:szCs w:val="24"/>
          <w:rtl w:val="0"/>
        </w:rPr>
        <w:t xml:space="preserve">Think of how to encapsulate the book in a present to be opened.  Find a box to fill with items that represent the book.</w:t>
      </w:r>
    </w:p>
    <w:p w:rsidR="00000000" w:rsidDel="00000000" w:rsidP="00000000" w:rsidRDefault="00000000" w:rsidRPr="00000000" w14:paraId="00000005">
      <w:pPr>
        <w:rPr>
          <w:rFonts w:ascii="Playfair Display Medium" w:cs="Playfair Display Medium" w:eastAsia="Playfair Display Medium" w:hAnsi="Playfair Display Medium"/>
          <w:sz w:val="24"/>
          <w:szCs w:val="24"/>
        </w:rPr>
      </w:pPr>
      <w:r w:rsidDel="00000000" w:rsidR="00000000" w:rsidRPr="00000000">
        <w:rPr>
          <w:rtl w:val="0"/>
        </w:rPr>
      </w:r>
    </w:p>
    <w:p w:rsidR="00000000" w:rsidDel="00000000" w:rsidP="00000000" w:rsidRDefault="00000000" w:rsidRPr="00000000" w14:paraId="00000006">
      <w:pPr>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Your Task:</w:t>
      </w:r>
    </w:p>
    <w:p w:rsidR="00000000" w:rsidDel="00000000" w:rsidP="00000000" w:rsidRDefault="00000000" w:rsidRPr="00000000" w14:paraId="00000007">
      <w:pPr>
        <w:numPr>
          <w:ilvl w:val="0"/>
          <w:numId w:val="1"/>
        </w:numPr>
        <w:ind w:left="720" w:hanging="360"/>
        <w:rPr>
          <w:rFonts w:ascii="Playfair Display Medium" w:cs="Playfair Display Medium" w:eastAsia="Playfair Display Medium" w:hAnsi="Playfair Display Medium"/>
          <w:sz w:val="24"/>
          <w:szCs w:val="24"/>
          <w:u w:val="none"/>
        </w:rPr>
      </w:pPr>
      <w:r w:rsidDel="00000000" w:rsidR="00000000" w:rsidRPr="00000000">
        <w:rPr>
          <w:rFonts w:ascii="Playfair Display Medium" w:cs="Playfair Display Medium" w:eastAsia="Playfair Display Medium" w:hAnsi="Playfair Display Medium"/>
          <w:sz w:val="24"/>
          <w:szCs w:val="24"/>
          <w:rtl w:val="0"/>
        </w:rPr>
        <w:t xml:space="preserve">Find a box (shoebox size).  Decorate the outside to represent the book.  You can draw, use images from magazines, computer etc.  Be creative. Make sure to put the title and author on the box.</w:t>
      </w:r>
    </w:p>
    <w:p w:rsidR="00000000" w:rsidDel="00000000" w:rsidP="00000000" w:rsidRDefault="00000000" w:rsidRPr="00000000" w14:paraId="00000008">
      <w:pPr>
        <w:numPr>
          <w:ilvl w:val="0"/>
          <w:numId w:val="1"/>
        </w:numPr>
        <w:ind w:left="720" w:hanging="360"/>
        <w:rPr>
          <w:rFonts w:ascii="Playfair Display Medium" w:cs="Playfair Display Medium" w:eastAsia="Playfair Display Medium" w:hAnsi="Playfair Display Medium"/>
          <w:sz w:val="24"/>
          <w:szCs w:val="24"/>
          <w:u w:val="none"/>
        </w:rPr>
      </w:pPr>
      <w:r w:rsidDel="00000000" w:rsidR="00000000" w:rsidRPr="00000000">
        <w:rPr>
          <w:rFonts w:ascii="Playfair Display Medium" w:cs="Playfair Display Medium" w:eastAsia="Playfair Display Medium" w:hAnsi="Playfair Display Medium"/>
          <w:sz w:val="24"/>
          <w:szCs w:val="24"/>
          <w:rtl w:val="0"/>
        </w:rPr>
        <w:t xml:space="preserve">Select a minimum of 10 items that represent the book in some way.  This can be people, places, events and other parts of the book.  </w:t>
      </w:r>
    </w:p>
    <w:p w:rsidR="00000000" w:rsidDel="00000000" w:rsidP="00000000" w:rsidRDefault="00000000" w:rsidRPr="00000000" w14:paraId="00000009">
      <w:pPr>
        <w:numPr>
          <w:ilvl w:val="0"/>
          <w:numId w:val="1"/>
        </w:numPr>
        <w:ind w:left="720" w:hanging="360"/>
        <w:rPr>
          <w:rFonts w:ascii="Playfair Display Medium" w:cs="Playfair Display Medium" w:eastAsia="Playfair Display Medium" w:hAnsi="Playfair Display Medium"/>
          <w:sz w:val="24"/>
          <w:szCs w:val="24"/>
          <w:u w:val="none"/>
        </w:rPr>
      </w:pPr>
      <w:r w:rsidDel="00000000" w:rsidR="00000000" w:rsidRPr="00000000">
        <w:rPr>
          <w:rFonts w:ascii="Playfair Display Medium" w:cs="Playfair Display Medium" w:eastAsia="Playfair Display Medium" w:hAnsi="Playfair Display Medium"/>
          <w:sz w:val="24"/>
          <w:szCs w:val="24"/>
          <w:rtl w:val="0"/>
        </w:rPr>
        <w:t xml:space="preserve">For each item write a brief description as to why you think it belongs in the box.  Connect to the story and be specific.  </w:t>
      </w:r>
    </w:p>
    <w:p w:rsidR="00000000" w:rsidDel="00000000" w:rsidP="00000000" w:rsidRDefault="00000000" w:rsidRPr="00000000" w14:paraId="0000000A">
      <w:pPr>
        <w:numPr>
          <w:ilvl w:val="0"/>
          <w:numId w:val="1"/>
        </w:numPr>
        <w:ind w:left="720" w:hanging="360"/>
        <w:rPr>
          <w:rFonts w:ascii="Playfair Display Medium" w:cs="Playfair Display Medium" w:eastAsia="Playfair Display Medium" w:hAnsi="Playfair Display Medium"/>
          <w:sz w:val="24"/>
          <w:szCs w:val="24"/>
          <w:u w:val="none"/>
        </w:rPr>
      </w:pPr>
      <w:r w:rsidDel="00000000" w:rsidR="00000000" w:rsidRPr="00000000">
        <w:rPr>
          <w:rFonts w:ascii="Playfair Display Medium" w:cs="Playfair Display Medium" w:eastAsia="Playfair Display Medium" w:hAnsi="Playfair Display Medium"/>
          <w:sz w:val="24"/>
          <w:szCs w:val="24"/>
          <w:rtl w:val="0"/>
        </w:rPr>
        <w:t xml:space="preserve">Have fun and think outside the box!!</w:t>
      </w:r>
    </w:p>
    <w:p w:rsidR="00000000" w:rsidDel="00000000" w:rsidP="00000000" w:rsidRDefault="00000000" w:rsidRPr="00000000" w14:paraId="0000000B">
      <w:pPr>
        <w:jc w:val="center"/>
        <w:rPr>
          <w:rFonts w:ascii="Merienda ExtraBold" w:cs="Merienda ExtraBold" w:eastAsia="Merienda ExtraBold" w:hAnsi="Merienda ExtraBold"/>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962025</wp:posOffset>
            </wp:positionH>
            <wp:positionV relativeFrom="paragraph">
              <wp:posOffset>214053</wp:posOffset>
            </wp:positionV>
            <wp:extent cx="4429125" cy="372156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429125" cy="3721560"/>
                    </a:xfrm>
                    <a:prstGeom prst="rect"/>
                    <a:ln/>
                  </pic:spPr>
                </pic:pic>
              </a:graphicData>
            </a:graphic>
          </wp:anchor>
        </w:drawing>
      </w:r>
    </w:p>
    <w:p w:rsidR="00000000" w:rsidDel="00000000" w:rsidP="00000000" w:rsidRDefault="00000000" w:rsidRPr="00000000" w14:paraId="0000000C">
      <w:pPr>
        <w:jc w:val="center"/>
        <w:rPr>
          <w:rFonts w:ascii="Merienda ExtraBold" w:cs="Merienda ExtraBold" w:eastAsia="Merienda ExtraBold" w:hAnsi="Merienda ExtraBold"/>
          <w:sz w:val="26"/>
          <w:szCs w:val="26"/>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layfair Display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layfair Display">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ienda ExtraBold">
    <w:embedBold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C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layfairDisplayMedium-regular.ttf"/><Relationship Id="rId2" Type="http://schemas.openxmlformats.org/officeDocument/2006/relationships/font" Target="fonts/PlayfairDisplayMedium-bold.ttf"/><Relationship Id="rId3" Type="http://schemas.openxmlformats.org/officeDocument/2006/relationships/font" Target="fonts/PlayfairDisplayMedium-italic.ttf"/><Relationship Id="rId4" Type="http://schemas.openxmlformats.org/officeDocument/2006/relationships/font" Target="fonts/PlayfairDisplayMedium-boldItalic.ttf"/><Relationship Id="rId9" Type="http://schemas.openxmlformats.org/officeDocument/2006/relationships/font" Target="fonts/MeriendaExtraBold-bold.ttf"/><Relationship Id="rId5" Type="http://schemas.openxmlformats.org/officeDocument/2006/relationships/font" Target="fonts/PlayfairDisplay-regular.ttf"/><Relationship Id="rId6" Type="http://schemas.openxmlformats.org/officeDocument/2006/relationships/font" Target="fonts/PlayfairDisplay-bold.ttf"/><Relationship Id="rId7" Type="http://schemas.openxmlformats.org/officeDocument/2006/relationships/font" Target="fonts/PlayfairDisplay-italic.ttf"/><Relationship Id="rId8" Type="http://schemas.openxmlformats.org/officeDocument/2006/relationships/font" Target="fonts/PlayfairDisplay-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