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Ntangu et l'art antiraciste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Nom: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4">
      <w:pPr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Ntangu apprend avec et à travers Djenaba à se défendre et à dénoncer les micro-agressions et le racisme. Il y a beaucoup d'artistes qui s'expriment contre le racisme. Une autre illustratrice est Aurélia Durand qui a fait beaucoup d'œuvres d'art concernant l'antiracisme.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Aurelia Studio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une interview avec Aurelia Durand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Explorez le site Web de Durand et identifiez les éléments spécifiques de son œuvre. Inspirer de cette artiste pour créer votre propre œuvre d'art antiraciste.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3055509</wp:posOffset>
            </wp:positionH>
            <wp:positionV relativeFrom="paragraph">
              <wp:posOffset>114300</wp:posOffset>
            </wp:positionV>
            <wp:extent cx="2830940" cy="2095500"/>
            <wp:effectExtent b="0" l="0" r="0" t="0"/>
            <wp:wrapNone/>
            <wp:docPr id="185446488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0940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114300</wp:posOffset>
            </wp:positionV>
            <wp:extent cx="2738670" cy="2100207"/>
            <wp:effectExtent b="0" l="0" r="0" t="0"/>
            <wp:wrapNone/>
            <wp:docPr id="185446488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670" cy="2100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1757362</wp:posOffset>
            </wp:positionH>
            <wp:positionV relativeFrom="paragraph">
              <wp:posOffset>178974</wp:posOffset>
            </wp:positionV>
            <wp:extent cx="2424113" cy="1926859"/>
            <wp:effectExtent b="0" l="0" r="0" t="0"/>
            <wp:wrapNone/>
            <wp:docPr id="185446488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19268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ab/>
        <w:tab/>
      </w:r>
    </w:p>
    <w:sectPr>
      <w:headerReference r:id="rId12" w:type="default"/>
      <w:pgSz w:h="15840" w:w="12240" w:orient="portrait"/>
      <w:pgMar w:bottom="737" w:top="130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09600" cy="609600"/>
          <wp:effectExtent b="0" l="0" r="0" t="0"/>
          <wp:docPr descr="Le prix Meleze Award Logo" id="1854464884" name="image3.png"/>
          <a:graphic>
            <a:graphicData uri="http://schemas.openxmlformats.org/drawingml/2006/picture">
              <pic:pic>
                <pic:nvPicPr>
                  <pic:cNvPr descr="Le prix Meleze Award Logo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 w:val="1"/>
    <w:rsid w:val="00B17843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7843"/>
  </w:style>
  <w:style w:type="paragraph" w:styleId="Footer">
    <w:name w:val="footer"/>
    <w:basedOn w:val="Normal"/>
    <w:link w:val="FooterChar"/>
    <w:uiPriority w:val="99"/>
    <w:unhideWhenUsed w:val="1"/>
    <w:rsid w:val="00B17843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7843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2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aurelia-studio.com/" TargetMode="External"/><Relationship Id="rId8" Type="http://schemas.openxmlformats.org/officeDocument/2006/relationships/hyperlink" Target="https://www.posca.com/fr/communities/beaux-art-fr/aurelia-durand-interview-2023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BComDxowzZ4iFWtfLa/pCKjRkw==">CgMxLjA4AHIhMXlIVHBDakstMTJNclNESTZYcS1SSkVQT2h5cXk3RDBQ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2024-10-26T18:35:00Z</dcterms:created>
</cp:coreProperties>
</file>