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" w:line="240" w:lineRule="auto"/>
        <w:ind w:left="110" w:firstLine="0"/>
        <w:rPr>
          <w:rFonts w:ascii="Roboto" w:cs="Roboto" w:eastAsia="Roboto" w:hAnsi="Roboto"/>
          <w:b w:val="0"/>
          <w:sz w:val="48"/>
          <w:szCs w:val="48"/>
        </w:rPr>
      </w:pPr>
      <w:bookmarkStart w:colFirst="0" w:colLast="0" w:name="_heading=h.fl3akhw2jfqe" w:id="0"/>
      <w:bookmarkEnd w:id="0"/>
      <w:r w:rsidDel="00000000" w:rsidR="00000000" w:rsidRPr="00000000">
        <w:rPr>
          <w:rFonts w:ascii="Roboto" w:cs="Roboto" w:eastAsia="Roboto" w:hAnsi="Roboto"/>
          <w:b w:val="0"/>
          <w:sz w:val="48"/>
          <w:szCs w:val="48"/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863600" cy="863600"/>
            <wp:effectExtent b="0" l="0" r="0" t="0"/>
            <wp:docPr descr="Le prix Meleze Award Logo" id="4" name="image2.png"/>
            <a:graphic>
              <a:graphicData uri="http://schemas.openxmlformats.org/drawingml/2006/picture">
                <pic:pic>
                  <pic:nvPicPr>
                    <pic:cNvPr descr="Le prix Meleze Award 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b w:val="0"/>
          <w:sz w:val="48"/>
          <w:szCs w:val="48"/>
          <w:rtl w:val="0"/>
        </w:rPr>
        <w:t xml:space="preserve">           </w:t>
      </w:r>
      <w:r w:rsidDel="00000000" w:rsidR="00000000" w:rsidRPr="00000000">
        <w:rPr>
          <w:rFonts w:ascii="Roboto" w:cs="Roboto" w:eastAsia="Roboto" w:hAnsi="Roboto"/>
          <w:b w:val="0"/>
          <w:sz w:val="48"/>
          <w:szCs w:val="48"/>
        </w:rPr>
        <w:drawing>
          <wp:inline distB="0" distT="0" distL="0" distR="0">
            <wp:extent cx="1442552" cy="1923400"/>
            <wp:effectExtent b="0" l="0" r="0" t="0"/>
            <wp:docPr descr="Petite plante deviendra monstre" id="5" name="image1.png"/>
            <a:graphic>
              <a:graphicData uri="http://schemas.openxmlformats.org/drawingml/2006/picture">
                <pic:pic>
                  <pic:nvPicPr>
                    <pic:cNvPr descr="Petite plante deviendra monstre" id="0" name="image1.png"/>
                    <pic:cNvPicPr preferRelativeResize="0"/>
                  </pic:nvPicPr>
                  <pic:blipFill>
                    <a:blip r:embed="rId8"/>
                    <a:srcRect b="0" l="26786" r="2946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2552" cy="192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Petite plante deviendra monstre: La musique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Azalée a joué de différents types de musique pour la plante. Choisis trois types de musique et écris une hypothèse de ce que la plante fera.  Va-t-elle danser,  grandir,  changer de couleur?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3)_______________________________________________________________________________________________________________________________________________________________________________________________________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Nom:____________</w:t>
    </w:r>
  </w:p>
  <w:p w:rsidR="00000000" w:rsidDel="00000000" w:rsidP="00000000" w:rsidRDefault="00000000" w:rsidRPr="00000000" w14:paraId="0000000B">
    <w:pPr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Date:____________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DxeEZpeDK4JzERy51Y8/83QnpA==">CgMxLjAyDmguZmwzYWtodzJqZnFlOAByITFqLVc5Sl9Hby1XS2dIdm9TeUtEeUZLUGNJWDlRekxMcA==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2024-09-30T23:01:00Z</dcterms:created>
  <dc:creator>Bloor/Gladstone Staff</dc:creator>
</cp:coreProperties>
</file>