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234113" cy="485775"/>
            <wp:effectExtent b="0" l="0" r="0" t="0"/>
            <wp:docPr id="17964006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Jamais trop tôt pour Arnaud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Mots cachés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119563" cy="4119563"/>
            <wp:effectExtent b="0" l="0" r="0" t="0"/>
            <wp:docPr id="17964006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9563" cy="4119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9"/>
        <w:gridCol w:w="220"/>
        <w:gridCol w:w="3113"/>
        <w:gridCol w:w="220"/>
        <w:gridCol w:w="3023"/>
        <w:gridCol w:w="220"/>
        <w:tblGridChange w:id="0">
          <w:tblGrid>
            <w:gridCol w:w="2229"/>
            <w:gridCol w:w="220"/>
            <w:gridCol w:w="3113"/>
            <w:gridCol w:w="220"/>
            <w:gridCol w:w="3023"/>
            <w:gridCol w:w="2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architecte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astronome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botaniste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ingénieur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médecin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métier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océanographe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philosophe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scientifique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volcanologue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9600" cy="609600"/>
          <wp:effectExtent b="0" l="0" r="0" t="0"/>
          <wp:docPr descr="Le prix Peuplier Award Logo" id="1796400613" name="image2.png"/>
          <a:graphic>
            <a:graphicData uri="http://schemas.openxmlformats.org/drawingml/2006/picture">
              <pic:pic>
                <pic:nvPicPr>
                  <pic:cNvPr descr="Le prix Peuplier Award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034D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4D8"/>
  </w:style>
  <w:style w:type="paragraph" w:styleId="Footer">
    <w:name w:val="footer"/>
    <w:basedOn w:val="Normal"/>
    <w:link w:val="FooterChar"/>
    <w:uiPriority w:val="99"/>
    <w:unhideWhenUsed w:val="1"/>
    <w:rsid w:val="001034D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4D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B5rtkudMNEEkFSosPknvB7/eQ==">CgMxLjA4AHIhMVlxVWhnaUFEbm1jeGctWGlWazNlOVloNmVaVndmWlBY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2024-10-16T21:32:00Z</dcterms:created>
</cp:coreProperties>
</file>