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spacing w:before="0" w:line="240" w:lineRule="auto"/>
        <w:rPr>
          <w:rFonts w:ascii="Amatic SC" w:cs="Amatic SC" w:eastAsia="Amatic SC" w:hAnsi="Amatic SC"/>
          <w:b w:val="1"/>
          <w:sz w:val="48"/>
          <w:szCs w:val="48"/>
        </w:rPr>
      </w:pPr>
      <w:r w:rsidDel="00000000" w:rsidR="00000000" w:rsidRPr="00000000">
        <w:rPr>
          <w:rFonts w:ascii="Amatic SC" w:cs="Amatic SC" w:eastAsia="Amatic SC" w:hAnsi="Amatic SC"/>
          <w:b w:val="1"/>
          <w:sz w:val="48"/>
          <w:szCs w:val="48"/>
          <w:rtl w:val="0"/>
        </w:rPr>
        <w:t xml:space="preserve">Name _____________________________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5524500</wp:posOffset>
            </wp:positionH>
            <wp:positionV relativeFrom="paragraph">
              <wp:posOffset>114300</wp:posOffset>
            </wp:positionV>
            <wp:extent cx="852488" cy="1102674"/>
            <wp:effectExtent b="12700" l="12700" r="12700" t="1270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110267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spacing w:before="0" w:line="240" w:lineRule="auto"/>
        <w:jc w:val="center"/>
        <w:rPr>
          <w:rFonts w:ascii="Amatic SC" w:cs="Amatic SC" w:eastAsia="Amatic SC" w:hAnsi="Amatic S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before="0" w:line="240" w:lineRule="auto"/>
        <w:ind w:left="1440" w:firstLine="720"/>
        <w:jc w:val="center"/>
        <w:rPr>
          <w:rFonts w:ascii="Amatic SC" w:cs="Amatic SC" w:eastAsia="Amatic SC" w:hAnsi="Amatic SC"/>
          <w:b w:val="1"/>
          <w:sz w:val="18"/>
          <w:szCs w:val="18"/>
        </w:rPr>
      </w:pPr>
      <w:r w:rsidDel="00000000" w:rsidR="00000000" w:rsidRPr="00000000">
        <w:rPr>
          <w:rFonts w:ascii="Amatic SC" w:cs="Amatic SC" w:eastAsia="Amatic SC" w:hAnsi="Amatic SC"/>
          <w:b w:val="1"/>
          <w:sz w:val="54"/>
          <w:szCs w:val="54"/>
          <w:rtl w:val="0"/>
        </w:rPr>
        <w:t xml:space="preserve">THINK LIKE A GOAT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left="1440" w:firstLine="720"/>
        <w:jc w:val="center"/>
        <w:rPr>
          <w:rFonts w:ascii="Barlow" w:cs="Barlow" w:eastAsia="Barlow" w:hAnsi="Barlow"/>
          <w:sz w:val="32"/>
          <w:szCs w:val="32"/>
        </w:rPr>
      </w:pPr>
      <w:r w:rsidDel="00000000" w:rsidR="00000000" w:rsidRPr="00000000">
        <w:rPr>
          <w:rFonts w:ascii="Barlow" w:cs="Barlow" w:eastAsia="Barlow" w:hAnsi="Barlow"/>
          <w:sz w:val="32"/>
          <w:szCs w:val="32"/>
          <w:rtl w:val="0"/>
        </w:rPr>
        <w:t xml:space="preserve">Discussion Questions</w:t>
      </w:r>
    </w:p>
    <w:p w:rsidR="00000000" w:rsidDel="00000000" w:rsidP="00000000" w:rsidRDefault="00000000" w:rsidRPr="00000000" w14:paraId="00000005">
      <w:pPr>
        <w:widowControl w:val="0"/>
        <w:jc w:val="center"/>
        <w:rPr>
          <w:rFonts w:ascii="Barlow" w:cs="Barlow" w:eastAsia="Barlow" w:hAnsi="Barlow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1440" w:firstLine="720"/>
        <w:jc w:val="center"/>
        <w:rPr>
          <w:rFonts w:ascii="Arial" w:cs="Arial" w:eastAsia="Arial" w:hAnsi="Arial"/>
          <w:b w:val="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z w:val="34"/>
          <w:szCs w:val="34"/>
          <w:rtl w:val="0"/>
        </w:rPr>
        <w:t xml:space="preserve">Before Reading</w:t>
      </w:r>
    </w:p>
    <w:p w:rsidR="00000000" w:rsidDel="00000000" w:rsidP="00000000" w:rsidRDefault="00000000" w:rsidRPr="00000000" w14:paraId="00000007">
      <w:pPr>
        <w:widowControl w:val="0"/>
        <w:jc w:val="center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jc w:val="center"/>
        <w:rPr>
          <w:rFonts w:ascii="Arial" w:cs="Arial" w:eastAsia="Arial" w:hAnsi="Arial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-Look at the cover of the book. What do you see? </w:t>
      </w:r>
    </w:p>
    <w:p w:rsidR="00000000" w:rsidDel="00000000" w:rsidP="00000000" w:rsidRDefault="00000000" w:rsidRPr="00000000" w14:paraId="0000000A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-What does a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Goat</w:t>
      </w: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think about? How does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GOAT</w:t>
      </w:r>
      <w:r w:rsidDel="00000000" w:rsidR="00000000" w:rsidRPr="00000000">
        <w:rPr>
          <w:rFonts w:ascii="Amatic SC" w:cs="Amatic SC" w:eastAsia="Amatic SC" w:hAnsi="Amatic SC"/>
          <w:sz w:val="34"/>
          <w:szCs w:val="3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thinking compare to human thinking?</w:t>
      </w:r>
    </w:p>
    <w:p w:rsidR="00000000" w:rsidDel="00000000" w:rsidP="00000000" w:rsidRDefault="00000000" w:rsidRPr="00000000" w14:paraId="0000000B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-Look at the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Table on Contents</w:t>
      </w: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page. What do you think you might learn about in this book?</w:t>
      </w:r>
    </w:p>
    <w:p w:rsidR="00000000" w:rsidDel="00000000" w:rsidP="00000000" w:rsidRDefault="00000000" w:rsidRPr="00000000" w14:paraId="0000000C">
      <w:pPr>
        <w:widowControl w:val="0"/>
        <w:jc w:val="center"/>
        <w:rPr>
          <w:rFonts w:ascii="Arial" w:cs="Arial" w:eastAsia="Arial" w:hAnsi="Arial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jc w:val="center"/>
        <w:rPr>
          <w:rFonts w:ascii="Arial" w:cs="Arial" w:eastAsia="Arial" w:hAnsi="Arial"/>
          <w:b w:val="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z w:val="34"/>
          <w:szCs w:val="34"/>
          <w:rtl w:val="0"/>
        </w:rPr>
        <w:t xml:space="preserve">During Reading</w:t>
      </w:r>
    </w:p>
    <w:p w:rsidR="00000000" w:rsidDel="00000000" w:rsidP="00000000" w:rsidRDefault="00000000" w:rsidRPr="00000000" w14:paraId="0000000E">
      <w:pPr>
        <w:widowControl w:val="0"/>
        <w:jc w:val="left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center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u w:val="single"/>
          <w:rtl w:val="0"/>
        </w:rPr>
        <w:t xml:space="preserve">Always Evolving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: What do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ethologists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study? </w:t>
      </w:r>
    </w:p>
    <w:p w:rsidR="00000000" w:rsidDel="00000000" w:rsidP="00000000" w:rsidRDefault="00000000" w:rsidRPr="00000000" w14:paraId="00000011">
      <w:pPr>
        <w:widowControl w:val="0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Would you like to have a career as an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ethodogist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? Why or why not?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u w:val="single"/>
          <w:rtl w:val="0"/>
        </w:rPr>
        <w:t xml:space="preserve">Critter Communication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: What are different ways that critter’s communicate? </w:t>
      </w:r>
    </w:p>
    <w:p w:rsidR="00000000" w:rsidDel="00000000" w:rsidP="00000000" w:rsidRDefault="00000000" w:rsidRPr="00000000" w14:paraId="00000013">
      <w:pPr>
        <w:widowControl w:val="0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How are these methods of communication different from the ways humans communicate?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u w:val="single"/>
          <w:rtl w:val="0"/>
        </w:rPr>
        <w:t xml:space="preserve">Better Together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: Describe the ways that 3 different animals work together? What do you think that humans can learn from each of these animals?</w:t>
      </w:r>
    </w:p>
    <w:p w:rsidR="00000000" w:rsidDel="00000000" w:rsidP="00000000" w:rsidRDefault="00000000" w:rsidRPr="00000000" w14:paraId="00000015">
      <w:pPr>
        <w:widowControl w:val="0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u w:val="single"/>
          <w:rtl w:val="0"/>
        </w:rPr>
        <w:t xml:space="preserve">Problem Solved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: What strategies do mice &amp; tortoises use to navigate mazes? </w:t>
      </w:r>
    </w:p>
    <w:p w:rsidR="00000000" w:rsidDel="00000000" w:rsidP="00000000" w:rsidRDefault="00000000" w:rsidRPr="00000000" w14:paraId="00000017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Do you think either of these strategies could help you navigate a maze?</w:t>
      </w:r>
    </w:p>
    <w:p w:rsidR="00000000" w:rsidDel="00000000" w:rsidP="00000000" w:rsidRDefault="00000000" w:rsidRPr="00000000" w14:paraId="00000018">
      <w:pPr>
        <w:widowControl w:val="0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u w:val="single"/>
          <w:rtl w:val="0"/>
        </w:rPr>
        <w:t xml:space="preserve">Mixed Emotions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: How do animals show different emotions like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empathy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,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caring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 and </w:t>
      </w:r>
      <w:r w:rsidDel="00000000" w:rsidR="00000000" w:rsidRPr="00000000">
        <w:rPr>
          <w:rFonts w:ascii="Amatic SC" w:cs="Amatic SC" w:eastAsia="Amatic SC" w:hAnsi="Amatic SC"/>
          <w:sz w:val="38"/>
          <w:szCs w:val="38"/>
          <w:rtl w:val="0"/>
        </w:rPr>
        <w:t xml:space="preserve">grief</w:t>
      </w: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? </w:t>
      </w:r>
    </w:p>
    <w:p w:rsidR="00000000" w:rsidDel="00000000" w:rsidP="00000000" w:rsidRDefault="00000000" w:rsidRPr="00000000" w14:paraId="0000001A">
      <w:pPr>
        <w:widowControl w:val="0"/>
        <w:rPr>
          <w:rFonts w:ascii="Arial" w:cs="Arial" w:eastAsia="Arial" w:hAnsi="Arial"/>
          <w:sz w:val="10"/>
          <w:szCs w:val="10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Are any of these the same as human expressions of emotion?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center"/>
        <w:rPr>
          <w:rFonts w:ascii="Arial" w:cs="Arial" w:eastAsia="Arial" w:hAnsi="Arial"/>
          <w:b w:val="1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z w:val="34"/>
          <w:szCs w:val="34"/>
          <w:rtl w:val="0"/>
        </w:rPr>
        <w:t xml:space="preserve">After Reading</w:t>
      </w:r>
    </w:p>
    <w:p w:rsidR="00000000" w:rsidDel="00000000" w:rsidP="00000000" w:rsidRDefault="00000000" w:rsidRPr="00000000" w14:paraId="0000001D">
      <w:pPr>
        <w:widowControl w:val="0"/>
        <w:jc w:val="center"/>
        <w:rPr>
          <w:rFonts w:ascii="Arial" w:cs="Arial" w:eastAsia="Arial" w:hAnsi="Arial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76" w:lineRule="auto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-What is one animal ability you are surprised is actually real?</w:t>
      </w:r>
    </w:p>
    <w:p w:rsidR="00000000" w:rsidDel="00000000" w:rsidP="00000000" w:rsidRDefault="00000000" w:rsidRPr="00000000" w14:paraId="00000020">
      <w:pPr>
        <w:widowControl w:val="0"/>
        <w:spacing w:line="276" w:lineRule="auto"/>
        <w:rPr>
          <w:rFonts w:ascii="Arial" w:cs="Arial" w:eastAsia="Arial" w:hAnsi="Arial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-What type of animal abilities do you hope humans can learn to emulate? </w:t>
      </w:r>
    </w:p>
    <w:p w:rsidR="00000000" w:rsidDel="00000000" w:rsidP="00000000" w:rsidRDefault="00000000" w:rsidRPr="00000000" w14:paraId="00000021">
      <w:pPr>
        <w:widowControl w:val="0"/>
        <w:spacing w:line="276" w:lineRule="auto"/>
        <w:rPr>
          <w:rFonts w:ascii="Arial" w:cs="Arial" w:eastAsia="Arial" w:hAnsi="Arial"/>
          <w:sz w:val="46"/>
          <w:szCs w:val="46"/>
        </w:rPr>
      </w:pPr>
      <w:r w:rsidDel="00000000" w:rsidR="00000000" w:rsidRPr="00000000">
        <w:rPr>
          <w:rFonts w:ascii="Arial" w:cs="Arial" w:eastAsia="Arial" w:hAnsi="Arial"/>
          <w:sz w:val="34"/>
          <w:szCs w:val="34"/>
          <w:rtl w:val="0"/>
        </w:rPr>
        <w:t xml:space="preserve">-Do you think it will happen someday in the future?</w:t>
      </w: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Barl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Barlow-regular.ttf"/><Relationship Id="rId4" Type="http://schemas.openxmlformats.org/officeDocument/2006/relationships/font" Target="fonts/Barlow-bold.ttf"/><Relationship Id="rId5" Type="http://schemas.openxmlformats.org/officeDocument/2006/relationships/font" Target="fonts/Barlow-italic.ttf"/><Relationship Id="rId6" Type="http://schemas.openxmlformats.org/officeDocument/2006/relationships/font" Target="fonts/Barl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rPICQwbmB0JsFiBPL+CbHepY5Q==">CgMxLjA4AHIhMWNaUVRnbzJZM042MWpJZWFwOUlNNFZDczRUVm5pSzlm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